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6F41F" w14:textId="26A405AF" w:rsidR="008A69E4" w:rsidRDefault="008A69E4" w:rsidP="008A69E4">
      <w:pPr>
        <w:tabs>
          <w:tab w:val="right" w:pos="9639"/>
        </w:tabs>
        <w:spacing w:after="0"/>
        <w:rPr>
          <w:rFonts w:ascii="Arial" w:hAnsi="Arial" w:cs="Arial"/>
          <w:b/>
          <w:sz w:val="28"/>
          <w:lang w:val="en-US"/>
        </w:rPr>
      </w:pPr>
      <w:r>
        <w:rPr>
          <w:rFonts w:ascii="Arial" w:hAnsi="Arial" w:cs="Arial"/>
          <w:b/>
          <w:sz w:val="24"/>
          <w:lang w:val="en-US"/>
        </w:rPr>
        <w:t>3GPP TSG-RAN WG2 Meeting #124</w:t>
      </w:r>
      <w:r>
        <w:rPr>
          <w:rFonts w:ascii="Arial" w:hAnsi="Arial" w:cs="Arial"/>
          <w:b/>
          <w:i/>
          <w:sz w:val="28"/>
          <w:lang w:val="en-US"/>
        </w:rPr>
        <w:tab/>
      </w:r>
      <w:r w:rsidR="003F7DDA" w:rsidRPr="003F7DDA">
        <w:rPr>
          <w:rFonts w:ascii="Arial" w:hAnsi="Arial" w:cs="Arial"/>
          <w:b/>
          <w:sz w:val="24"/>
          <w:lang w:val="en-US"/>
        </w:rPr>
        <w:t>R2-2313368</w:t>
      </w:r>
    </w:p>
    <w:p w14:paraId="195000F0" w14:textId="09F6234E" w:rsidR="008A69E4" w:rsidRDefault="008A69E4" w:rsidP="008A69E4">
      <w:pPr>
        <w:tabs>
          <w:tab w:val="right" w:pos="9639"/>
        </w:tabs>
        <w:spacing w:after="0"/>
        <w:rPr>
          <w:rFonts w:ascii="Arial" w:hAnsi="Arial" w:cs="Arial"/>
          <w:b/>
          <w:sz w:val="24"/>
          <w:szCs w:val="22"/>
        </w:rPr>
      </w:pPr>
      <w:r>
        <w:rPr>
          <w:rFonts w:ascii="Arial" w:eastAsia="Times New Roman" w:hAnsi="Arial" w:cs="Arial"/>
          <w:b/>
          <w:sz w:val="24"/>
          <w:szCs w:val="24"/>
        </w:rPr>
        <w:t>Chicago, US</w:t>
      </w:r>
      <w:r w:rsidR="00FA6E2D">
        <w:rPr>
          <w:rFonts w:ascii="Arial" w:eastAsia="Times New Roman" w:hAnsi="Arial" w:cs="Arial"/>
          <w:b/>
          <w:sz w:val="24"/>
          <w:szCs w:val="24"/>
        </w:rPr>
        <w:t>A</w:t>
      </w:r>
      <w:r>
        <w:rPr>
          <w:rFonts w:ascii="Arial" w:eastAsia="Times New Roman" w:hAnsi="Arial" w:cs="Arial"/>
          <w:b/>
          <w:sz w:val="24"/>
          <w:szCs w:val="24"/>
        </w:rPr>
        <w:t xml:space="preserve"> 13</w:t>
      </w:r>
      <w:r>
        <w:rPr>
          <w:rFonts w:ascii="Arial" w:eastAsia="Times New Roman" w:hAnsi="Arial" w:cs="Arial"/>
          <w:b/>
          <w:sz w:val="24"/>
          <w:szCs w:val="24"/>
          <w:vertAlign w:val="superscript"/>
        </w:rPr>
        <w:t>rd</w:t>
      </w:r>
      <w:r>
        <w:rPr>
          <w:rFonts w:ascii="Arial" w:eastAsia="Times New Roman" w:hAnsi="Arial" w:cs="Arial"/>
          <w:b/>
          <w:sz w:val="24"/>
          <w:szCs w:val="24"/>
        </w:rPr>
        <w:t xml:space="preserve"> – 17</w:t>
      </w:r>
      <w:r>
        <w:rPr>
          <w:rFonts w:ascii="Arial" w:eastAsia="Times New Roman" w:hAnsi="Arial" w:cs="Arial"/>
          <w:b/>
          <w:sz w:val="24"/>
          <w:szCs w:val="24"/>
          <w:vertAlign w:val="superscript"/>
        </w:rPr>
        <w:t>th</w:t>
      </w:r>
      <w:r>
        <w:rPr>
          <w:rFonts w:ascii="Arial" w:eastAsia="Times New Roman" w:hAnsi="Arial" w:cs="Arial"/>
          <w:b/>
          <w:sz w:val="24"/>
          <w:szCs w:val="24"/>
        </w:rPr>
        <w:t xml:space="preserve"> Nov,</w:t>
      </w:r>
      <w:r>
        <w:rPr>
          <w:rFonts w:ascii="Arial" w:eastAsia="MS Mincho" w:hAnsi="Arial" w:cs="Arial"/>
          <w:b/>
          <w:sz w:val="24"/>
          <w:szCs w:val="22"/>
        </w:rPr>
        <w:t xml:space="preserve"> 2023</w:t>
      </w:r>
    </w:p>
    <w:p w14:paraId="7AE1193B" w14:textId="77777777" w:rsidR="0004043D" w:rsidRPr="008A69E4" w:rsidRDefault="0004043D">
      <w:pPr>
        <w:pStyle w:val="af2"/>
        <w:jc w:val="both"/>
        <w:rPr>
          <w:rFonts w:eastAsiaTheme="minorEastAsia"/>
          <w:bCs/>
          <w:sz w:val="24"/>
        </w:rPr>
      </w:pPr>
      <w:bookmarkStart w:id="0" w:name="_GoBack"/>
      <w:bookmarkEnd w:id="0"/>
    </w:p>
    <w:p w14:paraId="2891ED2A" w14:textId="0527E50A" w:rsidR="0004043D" w:rsidRDefault="002E13D1">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sidR="00045F32">
        <w:rPr>
          <w:rFonts w:ascii="Arial" w:hAnsi="Arial" w:cs="Arial"/>
          <w:b/>
          <w:sz w:val="22"/>
        </w:rPr>
        <w:t>6.1.1</w:t>
      </w:r>
    </w:p>
    <w:p w14:paraId="01441A23" w14:textId="6320E557" w:rsidR="0004043D" w:rsidRPr="00F95987" w:rsidRDefault="002E13D1">
      <w:pPr>
        <w:tabs>
          <w:tab w:val="left" w:pos="1985"/>
        </w:tabs>
        <w:jc w:val="both"/>
        <w:rPr>
          <w:rFonts w:ascii="Arial" w:hAnsi="Arial" w:cs="Arial"/>
          <w:b/>
          <w:sz w:val="22"/>
          <w:lang w:val="en-US" w:eastAsia="zh-CN"/>
        </w:rPr>
      </w:pPr>
      <w:r>
        <w:rPr>
          <w:rFonts w:ascii="Arial" w:hAnsi="Arial" w:cs="Arial"/>
          <w:b/>
          <w:sz w:val="22"/>
        </w:rPr>
        <w:t xml:space="preserve">Source: </w:t>
      </w:r>
      <w:r>
        <w:rPr>
          <w:rFonts w:ascii="Arial" w:hAnsi="Arial" w:cs="Arial"/>
          <w:b/>
          <w:sz w:val="22"/>
        </w:rPr>
        <w:tab/>
      </w:r>
      <w:r w:rsidR="00F95987" w:rsidRPr="00F95987">
        <w:rPr>
          <w:rFonts w:ascii="Arial" w:hAnsi="Arial" w:cs="Arial"/>
          <w:b/>
          <w:sz w:val="22"/>
        </w:rPr>
        <w:t>Huawei, CBN, HiSilicon</w:t>
      </w:r>
    </w:p>
    <w:p w14:paraId="2CAB54D5" w14:textId="5B610EE7" w:rsidR="0004043D" w:rsidRDefault="002E13D1">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008A69E4" w:rsidRPr="008A69E4">
        <w:rPr>
          <w:rFonts w:ascii="Arial" w:hAnsi="Arial" w:cs="Arial"/>
          <w:b/>
          <w:sz w:val="22"/>
        </w:rPr>
        <w:t>Discussion on MCPTT packet l</w:t>
      </w:r>
      <w:r w:rsidR="008A69E4">
        <w:rPr>
          <w:rFonts w:ascii="Arial" w:hAnsi="Arial" w:cs="Arial"/>
          <w:b/>
          <w:sz w:val="22"/>
          <w:lang w:eastAsia="zh-CN"/>
        </w:rPr>
        <w:t>a</w:t>
      </w:r>
      <w:r w:rsidR="008A69E4" w:rsidRPr="008A69E4">
        <w:rPr>
          <w:rFonts w:ascii="Arial" w:hAnsi="Arial" w:cs="Arial"/>
          <w:b/>
          <w:sz w:val="22"/>
        </w:rPr>
        <w:t>t</w:t>
      </w:r>
      <w:r w:rsidR="008A69E4">
        <w:rPr>
          <w:rFonts w:ascii="Arial" w:hAnsi="Arial" w:cs="Arial"/>
          <w:b/>
          <w:sz w:val="22"/>
        </w:rPr>
        <w:t>e</w:t>
      </w:r>
      <w:r w:rsidR="008A69E4" w:rsidRPr="008A69E4">
        <w:rPr>
          <w:rFonts w:ascii="Arial" w:hAnsi="Arial" w:cs="Arial"/>
          <w:b/>
          <w:sz w:val="22"/>
        </w:rPr>
        <w:t>ncy requirement</w:t>
      </w:r>
      <w:r w:rsidR="00FA6E2D">
        <w:rPr>
          <w:rFonts w:ascii="Arial" w:hAnsi="Arial" w:cs="Arial"/>
          <w:b/>
          <w:sz w:val="22"/>
        </w:rPr>
        <w:t xml:space="preserve"> based on SA2’s LS</w:t>
      </w:r>
    </w:p>
    <w:p w14:paraId="43E237FC" w14:textId="77777777" w:rsidR="0004043D" w:rsidRDefault="002E13D1">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14:paraId="588AA443" w14:textId="77777777" w:rsidR="0004043D" w:rsidRDefault="002E13D1">
      <w:pPr>
        <w:pStyle w:val="1"/>
        <w:jc w:val="both"/>
        <w:rPr>
          <w:rFonts w:ascii="Times New Roman" w:hAnsi="Times New Roman"/>
          <w:b/>
          <w:bCs/>
          <w:sz w:val="20"/>
          <w:u w:val="single"/>
          <w:lang w:val="en-US"/>
        </w:rPr>
      </w:pPr>
      <w:r>
        <w:t>1</w:t>
      </w:r>
      <w:r>
        <w:tab/>
        <w:t>Introduction</w:t>
      </w:r>
    </w:p>
    <w:p w14:paraId="40031E78" w14:textId="781DA166" w:rsidR="00FA6E2D" w:rsidRDefault="00045F32" w:rsidP="00FA6E2D">
      <w:pPr>
        <w:spacing w:afterLines="50"/>
      </w:pPr>
      <w:r>
        <w:t xml:space="preserve">During last meeting, RAN2 discussed the issue about </w:t>
      </w:r>
      <w:r w:rsidRPr="00045F32">
        <w:t xml:space="preserve">MCPTT packet latency requirement </w:t>
      </w:r>
      <w:r>
        <w:t>and no concrete conclusion solution was agreed. In the meantime, SA2 made some progress on this issue and sent and LS to RAN2 [1].</w:t>
      </w:r>
      <w:r w:rsidR="008A69E4">
        <w:t xml:space="preserve"> Within the </w:t>
      </w:r>
      <w:r w:rsidR="008A69E4">
        <w:rPr>
          <w:rFonts w:hint="eastAsia"/>
        </w:rPr>
        <w:t>L</w:t>
      </w:r>
      <w:r w:rsidR="008A69E4">
        <w:t xml:space="preserve">S, the following </w:t>
      </w:r>
      <w:r w:rsidR="00645A24">
        <w:t>information</w:t>
      </w:r>
      <w:r w:rsidR="008A69E4">
        <w:t xml:space="preserve"> </w:t>
      </w:r>
      <w:r>
        <w:t>was</w:t>
      </w:r>
      <w:r w:rsidR="008A69E4">
        <w:t xml:space="preserve"> </w:t>
      </w:r>
      <w:r w:rsidR="00645A24">
        <w:t>provide</w:t>
      </w:r>
      <w:r>
        <w:t>d</w:t>
      </w:r>
      <w:r w:rsidR="008A69E4">
        <w:t>:</w:t>
      </w:r>
    </w:p>
    <w:tbl>
      <w:tblPr>
        <w:tblStyle w:val="afa"/>
        <w:tblW w:w="0" w:type="auto"/>
        <w:tblLook w:val="04A0" w:firstRow="1" w:lastRow="0" w:firstColumn="1" w:lastColumn="0" w:noHBand="0" w:noVBand="1"/>
      </w:tblPr>
      <w:tblGrid>
        <w:gridCol w:w="9629"/>
      </w:tblGrid>
      <w:tr w:rsidR="008A69E4" w14:paraId="64960B80" w14:textId="77777777" w:rsidTr="0099583E">
        <w:tc>
          <w:tcPr>
            <w:tcW w:w="9629" w:type="dxa"/>
          </w:tcPr>
          <w:p w14:paraId="554BDEEB" w14:textId="77777777" w:rsidR="005764B2" w:rsidRPr="00FA6E2D" w:rsidRDefault="005764B2" w:rsidP="005764B2">
            <w:pPr>
              <w:numPr>
                <w:ilvl w:val="0"/>
                <w:numId w:val="14"/>
              </w:numPr>
              <w:spacing w:after="0"/>
              <w:ind w:left="166" w:hanging="166"/>
              <w:rPr>
                <w:rFonts w:ascii="Arial" w:hAnsi="Arial" w:cs="Arial"/>
                <w:b/>
                <w:color w:val="002060"/>
                <w:sz w:val="18"/>
              </w:rPr>
            </w:pPr>
            <w:r w:rsidRPr="00FA6E2D">
              <w:rPr>
                <w:rFonts w:ascii="Arial" w:hAnsi="Arial" w:cs="Arial"/>
                <w:b/>
                <w:color w:val="002060"/>
                <w:sz w:val="18"/>
              </w:rPr>
              <w:t>Overall Description:</w:t>
            </w:r>
          </w:p>
          <w:p w14:paraId="5AB3BC87" w14:textId="77777777" w:rsidR="005764B2" w:rsidRPr="00FA6E2D" w:rsidRDefault="005764B2" w:rsidP="005764B2">
            <w:pPr>
              <w:rPr>
                <w:rFonts w:ascii="Arial" w:hAnsi="Arial" w:cs="Arial"/>
                <w:bCs/>
                <w:color w:val="002060"/>
                <w:sz w:val="18"/>
              </w:rPr>
            </w:pPr>
            <w:r w:rsidRPr="00FA6E2D">
              <w:rPr>
                <w:rFonts w:ascii="Arial" w:hAnsi="Arial" w:cs="Arial" w:hint="eastAsia"/>
                <w:bCs/>
                <w:color w:val="002060"/>
                <w:sz w:val="18"/>
                <w:lang w:eastAsia="zh-CN"/>
              </w:rPr>
              <w:t>SA</w:t>
            </w:r>
            <w:r w:rsidRPr="00FA6E2D">
              <w:rPr>
                <w:rFonts w:ascii="Arial" w:hAnsi="Arial" w:cs="Arial"/>
                <w:bCs/>
                <w:color w:val="002060"/>
                <w:sz w:val="18"/>
              </w:rPr>
              <w:t>2 thanks SA6 and RAN2 for the reply LS on addressing packet loss during multicast MBS delivery. SA2 has discussed the reply LS by SA6 and came to conclusion that in order to meet the KPIs of MCPTT quoted from TS 22.179 the MCX UE that needs to support MCPTT needs to be always in RRC_CONNECTED mode when using unicast transmission or the appropriate state to receive MBS service without being paged.</w:t>
            </w:r>
            <w:r w:rsidRPr="00FA6E2D">
              <w:rPr>
                <w:color w:val="002060"/>
                <w:sz w:val="18"/>
              </w:rPr>
              <w:t xml:space="preserve"> </w:t>
            </w:r>
            <w:r w:rsidRPr="00045F32">
              <w:rPr>
                <w:rFonts w:ascii="Arial" w:hAnsi="Arial" w:cs="Arial"/>
                <w:bCs/>
                <w:color w:val="002060"/>
                <w:sz w:val="18"/>
                <w:highlight w:val="yellow"/>
              </w:rPr>
              <w:t>In order to achieve that, periodic keep-alive packets during interruptions of media transmission (e.g. Floor Idle as specified in TS 23.379 and referenced by TS 23.289), which is sent over user plane, can be used so that the UE is kept in the appropriate RRC state without being paged.</w:t>
            </w:r>
            <w:r w:rsidRPr="00FA6E2D">
              <w:rPr>
                <w:rFonts w:ascii="Arial" w:hAnsi="Arial" w:cs="Arial"/>
                <w:bCs/>
                <w:color w:val="002060"/>
                <w:sz w:val="18"/>
              </w:rPr>
              <w:t xml:space="preserve"> It is up to the implementation, the periodicity of the keep-alive packets configured in the AF can </w:t>
            </w:r>
            <w:bookmarkStart w:id="1" w:name="_Hlk149830371"/>
            <w:r w:rsidRPr="00FA6E2D">
              <w:rPr>
                <w:rFonts w:ascii="Arial" w:hAnsi="Arial" w:cs="Arial"/>
                <w:bCs/>
                <w:color w:val="002060"/>
                <w:sz w:val="18"/>
              </w:rPr>
              <w:t>consider NG-RAN’s configuration</w:t>
            </w:r>
            <w:bookmarkEnd w:id="1"/>
            <w:r w:rsidRPr="00FA6E2D">
              <w:rPr>
                <w:rFonts w:ascii="Arial" w:hAnsi="Arial" w:cs="Arial"/>
                <w:bCs/>
                <w:color w:val="002060"/>
                <w:sz w:val="18"/>
              </w:rPr>
              <w:t xml:space="preserve">. SA2 approved related CRs for TS 23.501 and TS 23.247 (since rel.17). </w:t>
            </w:r>
          </w:p>
          <w:p w14:paraId="3C547B1C" w14:textId="77777777" w:rsidR="005764B2" w:rsidRPr="00FA6E2D" w:rsidRDefault="005764B2" w:rsidP="005764B2">
            <w:pPr>
              <w:rPr>
                <w:rFonts w:ascii="Arial" w:hAnsi="Arial" w:cs="Arial"/>
                <w:bCs/>
                <w:color w:val="002060"/>
                <w:sz w:val="18"/>
              </w:rPr>
            </w:pPr>
            <w:r w:rsidRPr="00FA6E2D">
              <w:rPr>
                <w:rFonts w:ascii="Arial" w:hAnsi="Arial" w:cs="Arial"/>
                <w:bCs/>
                <w:color w:val="002060"/>
                <w:sz w:val="18"/>
              </w:rPr>
              <w:t xml:space="preserve">SA2 welcomes any feedback from RAN2 and SA6. </w:t>
            </w:r>
          </w:p>
          <w:p w14:paraId="1003A283" w14:textId="77777777" w:rsidR="005764B2" w:rsidRPr="00FA6E2D" w:rsidRDefault="005764B2" w:rsidP="005764B2">
            <w:pPr>
              <w:rPr>
                <w:rFonts w:ascii="Arial" w:hAnsi="Arial" w:cs="Arial"/>
                <w:b/>
                <w:color w:val="002060"/>
                <w:sz w:val="18"/>
              </w:rPr>
            </w:pPr>
            <w:r w:rsidRPr="00FA6E2D">
              <w:rPr>
                <w:rFonts w:ascii="Arial" w:hAnsi="Arial" w:cs="Arial"/>
                <w:b/>
                <w:color w:val="002060"/>
                <w:sz w:val="18"/>
              </w:rPr>
              <w:t>2. Actions:</w:t>
            </w:r>
          </w:p>
          <w:p w14:paraId="767E3E0C" w14:textId="77777777" w:rsidR="005764B2" w:rsidRPr="00FA6E2D" w:rsidRDefault="005764B2" w:rsidP="005764B2">
            <w:pPr>
              <w:ind w:left="1985" w:hanging="1985"/>
              <w:rPr>
                <w:rFonts w:ascii="Arial" w:hAnsi="Arial" w:cs="Arial"/>
                <w:b/>
                <w:color w:val="002060"/>
                <w:sz w:val="18"/>
              </w:rPr>
            </w:pPr>
            <w:r w:rsidRPr="00FA6E2D">
              <w:rPr>
                <w:rFonts w:ascii="Arial" w:hAnsi="Arial" w:cs="Arial"/>
                <w:b/>
                <w:color w:val="002060"/>
                <w:sz w:val="18"/>
              </w:rPr>
              <w:t>To SA WG6 and RAN WG2 group.</w:t>
            </w:r>
          </w:p>
          <w:p w14:paraId="6665A5C9" w14:textId="2158C882" w:rsidR="008A69E4" w:rsidRPr="005764B2" w:rsidRDefault="005764B2" w:rsidP="005764B2">
            <w:pPr>
              <w:ind w:left="993" w:hanging="993"/>
              <w:rPr>
                <w:rFonts w:ascii="Arial" w:hAnsi="Arial" w:cs="Arial"/>
              </w:rPr>
            </w:pPr>
            <w:r w:rsidRPr="00FA6E2D">
              <w:rPr>
                <w:rFonts w:ascii="Arial" w:hAnsi="Arial" w:cs="Arial"/>
                <w:b/>
                <w:color w:val="002060"/>
                <w:sz w:val="18"/>
              </w:rPr>
              <w:t xml:space="preserve">ACTION: </w:t>
            </w:r>
            <w:r w:rsidRPr="00FA6E2D">
              <w:rPr>
                <w:rFonts w:ascii="Arial" w:hAnsi="Arial" w:cs="Arial"/>
                <w:b/>
                <w:color w:val="002060"/>
                <w:sz w:val="18"/>
              </w:rPr>
              <w:tab/>
            </w:r>
            <w:r w:rsidRPr="00FA6E2D">
              <w:rPr>
                <w:rFonts w:ascii="Arial" w:hAnsi="Arial" w:cs="Arial"/>
                <w:bCs/>
                <w:color w:val="002060"/>
                <w:sz w:val="18"/>
                <w:lang w:eastAsia="zh-CN"/>
              </w:rPr>
              <w:t>SA2 respectfully asks SA6 and RAN2 to take the above into account and provide any feedback if necessary.</w:t>
            </w:r>
          </w:p>
        </w:tc>
      </w:tr>
    </w:tbl>
    <w:p w14:paraId="6B441486" w14:textId="1FED52CA" w:rsidR="008A69E4" w:rsidRDefault="008A69E4" w:rsidP="00045F32">
      <w:pPr>
        <w:spacing w:beforeLines="50" w:before="120" w:after="0"/>
      </w:pPr>
      <w:r>
        <w:t>I</w:t>
      </w:r>
      <w:r w:rsidRPr="00F50E3D">
        <w:t xml:space="preserve">n this contribution, we </w:t>
      </w:r>
      <w:r w:rsidR="00FA6E2D" w:rsidRPr="00F50E3D">
        <w:t>analyse</w:t>
      </w:r>
      <w:r w:rsidRPr="00F50E3D">
        <w:t xml:space="preserve"> </w:t>
      </w:r>
      <w:r w:rsidR="00045F32">
        <w:t>whether anything is needed from RAN2 point of view based on this LS.</w:t>
      </w:r>
    </w:p>
    <w:p w14:paraId="1D37D2EA" w14:textId="6E8DD0B8" w:rsidR="008A69E4" w:rsidRPr="00137D81" w:rsidRDefault="008A69E4" w:rsidP="008A69E4">
      <w:pPr>
        <w:pStyle w:val="1"/>
      </w:pPr>
      <w:r>
        <w:t>2</w:t>
      </w:r>
      <w:r>
        <w:tab/>
      </w:r>
      <w:r>
        <w:rPr>
          <w:rFonts w:hint="eastAsia"/>
        </w:rPr>
        <w:t>D</w:t>
      </w:r>
      <w:r>
        <w:t>iscussion</w:t>
      </w:r>
    </w:p>
    <w:p w14:paraId="3856C43C" w14:textId="77777777" w:rsidR="00B931F8" w:rsidRDefault="00045F32" w:rsidP="008A69E4">
      <w:pPr>
        <w:rPr>
          <w:lang w:eastAsia="zh-CN"/>
        </w:rPr>
      </w:pPr>
      <w:r>
        <w:rPr>
          <w:rFonts w:hint="eastAsia"/>
          <w:lang w:eastAsia="zh-CN"/>
        </w:rPr>
        <w:t>A</w:t>
      </w:r>
      <w:r>
        <w:rPr>
          <w:lang w:eastAsia="zh-CN"/>
        </w:rPr>
        <w:t xml:space="preserve">ccording to this LS, SA2 indicates there will be </w:t>
      </w:r>
      <w:r w:rsidRPr="00045F32">
        <w:rPr>
          <w:lang w:eastAsia="zh-CN"/>
        </w:rPr>
        <w:t xml:space="preserve">periodic keep-alive packets </w:t>
      </w:r>
      <w:r>
        <w:rPr>
          <w:lang w:eastAsia="zh-CN"/>
        </w:rPr>
        <w:t xml:space="preserve">designed to keep the UE in RRC_CONNECTED </w:t>
      </w:r>
      <w:r w:rsidRPr="00045F32">
        <w:rPr>
          <w:lang w:eastAsia="zh-CN"/>
        </w:rPr>
        <w:t>during interruptions of media transmission</w:t>
      </w:r>
      <w:r>
        <w:rPr>
          <w:lang w:eastAsia="zh-CN"/>
        </w:rPr>
        <w:t xml:space="preserve">. </w:t>
      </w:r>
      <w:r w:rsidR="00B931F8">
        <w:rPr>
          <w:lang w:eastAsia="zh-CN"/>
        </w:rPr>
        <w:t xml:space="preserve">And based on the implementation, </w:t>
      </w:r>
      <w:r w:rsidR="00B931F8" w:rsidRPr="00B931F8">
        <w:rPr>
          <w:lang w:eastAsia="zh-CN"/>
        </w:rPr>
        <w:t xml:space="preserve">periodicity of the keep-alive packets </w:t>
      </w:r>
      <w:r w:rsidR="00B931F8">
        <w:rPr>
          <w:lang w:eastAsia="zh-CN"/>
        </w:rPr>
        <w:t xml:space="preserve">will </w:t>
      </w:r>
      <w:r w:rsidR="00B931F8" w:rsidRPr="00B931F8">
        <w:rPr>
          <w:lang w:eastAsia="zh-CN"/>
        </w:rPr>
        <w:t>consider NG-RAN’s configuration</w:t>
      </w:r>
      <w:r w:rsidR="00B931F8">
        <w:rPr>
          <w:lang w:eastAsia="zh-CN"/>
        </w:rPr>
        <w:t>.</w:t>
      </w:r>
    </w:p>
    <w:p w14:paraId="2B057D75" w14:textId="54D979E7" w:rsidR="00045F32" w:rsidRDefault="00045F32" w:rsidP="008A69E4">
      <w:pPr>
        <w:rPr>
          <w:lang w:eastAsia="zh-CN"/>
        </w:rPr>
      </w:pPr>
      <w:r>
        <w:rPr>
          <w:lang w:eastAsia="zh-CN"/>
        </w:rPr>
        <w:t xml:space="preserve">In this case, </w:t>
      </w:r>
      <w:r w:rsidR="00B931F8">
        <w:rPr>
          <w:lang w:eastAsia="zh-CN"/>
        </w:rPr>
        <w:t>f</w:t>
      </w:r>
      <w:r>
        <w:rPr>
          <w:lang w:eastAsia="zh-CN"/>
        </w:rPr>
        <w:t xml:space="preserve">rom RAN2 point of view, there will be actually no data </w:t>
      </w:r>
      <w:r w:rsidRPr="00045F32">
        <w:rPr>
          <w:lang w:eastAsia="zh-CN"/>
        </w:rPr>
        <w:t>interruption</w:t>
      </w:r>
      <w:r>
        <w:rPr>
          <w:lang w:eastAsia="zh-CN"/>
        </w:rPr>
        <w:t xml:space="preserve"> for this MBS session, since the content of packet is transparent to RAN. So according to the current mechanism, RAN will not release the UE to either RRC_IDLE or RRC_INACTIVE.</w:t>
      </w:r>
      <w:r w:rsidR="00B931F8">
        <w:rPr>
          <w:lang w:eastAsia="zh-CN"/>
        </w:rPr>
        <w:t xml:space="preserve"> </w:t>
      </w:r>
    </w:p>
    <w:p w14:paraId="3D5936EC" w14:textId="66D46619" w:rsidR="00590788" w:rsidRDefault="00B931F8" w:rsidP="008A69E4">
      <w:pPr>
        <w:rPr>
          <w:lang w:eastAsia="zh-CN"/>
        </w:rPr>
      </w:pPr>
      <w:r>
        <w:rPr>
          <w:lang w:eastAsia="zh-CN"/>
        </w:rPr>
        <w:t>So obviously there is nothing more needed from RAN.</w:t>
      </w:r>
    </w:p>
    <w:p w14:paraId="0F7A1F26" w14:textId="25A65F89" w:rsidR="00B931F8" w:rsidRPr="00B931F8" w:rsidRDefault="00B931F8" w:rsidP="008A69E4">
      <w:pPr>
        <w:rPr>
          <w:b/>
          <w:lang w:eastAsia="zh-CN"/>
        </w:rPr>
      </w:pPr>
      <w:r w:rsidRPr="00B931F8">
        <w:rPr>
          <w:rFonts w:hint="eastAsia"/>
          <w:b/>
          <w:lang w:eastAsia="zh-CN"/>
        </w:rPr>
        <w:t>O</w:t>
      </w:r>
      <w:r w:rsidRPr="00B931F8">
        <w:rPr>
          <w:b/>
          <w:lang w:eastAsia="zh-CN"/>
        </w:rPr>
        <w:t xml:space="preserve">bservation: From RAN2 point of view, there will be actually no data interruption for </w:t>
      </w:r>
      <w:r>
        <w:rPr>
          <w:b/>
          <w:lang w:eastAsia="zh-CN"/>
        </w:rPr>
        <w:t>MCPTT and UE will be kept in RRC_CONNECTED all along.</w:t>
      </w:r>
    </w:p>
    <w:p w14:paraId="098F470C" w14:textId="5ACC6F3D" w:rsidR="008A69E4" w:rsidRPr="00DC0628" w:rsidRDefault="008A69E4" w:rsidP="008A69E4">
      <w:pPr>
        <w:rPr>
          <w:b/>
        </w:rPr>
      </w:pPr>
      <w:r w:rsidRPr="00CB2F3D">
        <w:rPr>
          <w:b/>
        </w:rPr>
        <w:t>Proposa</w:t>
      </w:r>
      <w:r w:rsidR="0043490E">
        <w:rPr>
          <w:b/>
        </w:rPr>
        <w:t>l</w:t>
      </w:r>
      <w:r w:rsidRPr="00CB2F3D">
        <w:rPr>
          <w:b/>
        </w:rPr>
        <w:t xml:space="preserve">: </w:t>
      </w:r>
      <w:r w:rsidR="00B931F8">
        <w:rPr>
          <w:b/>
        </w:rPr>
        <w:t xml:space="preserve">RAN2 to confirm the </w:t>
      </w:r>
      <w:r w:rsidR="00B931F8" w:rsidRPr="00B931F8">
        <w:rPr>
          <w:b/>
        </w:rPr>
        <w:t>MCPTT packet latency requirement</w:t>
      </w:r>
      <w:r w:rsidR="00B931F8">
        <w:rPr>
          <w:b/>
        </w:rPr>
        <w:t xml:space="preserve"> has no spec impact</w:t>
      </w:r>
      <w:r w:rsidRPr="00CB2F3D">
        <w:rPr>
          <w:b/>
        </w:rPr>
        <w:t>.</w:t>
      </w:r>
    </w:p>
    <w:p w14:paraId="58A55540" w14:textId="77777777" w:rsidR="008A69E4" w:rsidRDefault="008A69E4" w:rsidP="008A69E4">
      <w:pPr>
        <w:pStyle w:val="1"/>
      </w:pPr>
      <w:r>
        <w:t>3</w:t>
      </w:r>
      <w:r>
        <w:tab/>
        <w:t>Conclusion</w:t>
      </w:r>
    </w:p>
    <w:p w14:paraId="59C45370" w14:textId="0B8329D5" w:rsidR="008A69E4" w:rsidRDefault="008A69E4" w:rsidP="008A69E4">
      <w:r>
        <w:rPr>
          <w:rFonts w:hint="eastAsia"/>
        </w:rPr>
        <w:t>In</w:t>
      </w:r>
      <w:r>
        <w:t xml:space="preserve"> this contribution we </w:t>
      </w:r>
      <w:r w:rsidR="00B931F8">
        <w:t xml:space="preserve">discuss </w:t>
      </w:r>
      <w:r w:rsidR="00B931F8" w:rsidRPr="00B931F8">
        <w:t>MCPTT packet latency requirement based on SA2’s LS</w:t>
      </w:r>
      <w:r>
        <w:t xml:space="preserve">, </w:t>
      </w:r>
      <w:r w:rsidR="00B931F8">
        <w:t xml:space="preserve">and have </w:t>
      </w:r>
      <w:r>
        <w:t>the following proposal:</w:t>
      </w:r>
    </w:p>
    <w:p w14:paraId="726386A7" w14:textId="77777777" w:rsidR="00B931F8" w:rsidRPr="00B931F8" w:rsidRDefault="00B931F8" w:rsidP="00B931F8">
      <w:pPr>
        <w:rPr>
          <w:b/>
          <w:lang w:eastAsia="zh-CN"/>
        </w:rPr>
      </w:pPr>
      <w:r w:rsidRPr="00B931F8">
        <w:rPr>
          <w:rFonts w:hint="eastAsia"/>
          <w:b/>
          <w:lang w:eastAsia="zh-CN"/>
        </w:rPr>
        <w:t>O</w:t>
      </w:r>
      <w:r w:rsidRPr="00B931F8">
        <w:rPr>
          <w:b/>
          <w:lang w:eastAsia="zh-CN"/>
        </w:rPr>
        <w:t xml:space="preserve">bservation: From RAN2 point of view, there will be actually no data interruption for </w:t>
      </w:r>
      <w:r>
        <w:rPr>
          <w:b/>
          <w:lang w:eastAsia="zh-CN"/>
        </w:rPr>
        <w:t>MCPTT and UE will be kept in RRC_CONNECTED all along.</w:t>
      </w:r>
    </w:p>
    <w:p w14:paraId="6F31A415" w14:textId="6FD45079" w:rsidR="00B931F8" w:rsidRPr="00DC0628" w:rsidRDefault="00B931F8" w:rsidP="00B931F8">
      <w:pPr>
        <w:rPr>
          <w:b/>
        </w:rPr>
      </w:pPr>
      <w:r w:rsidRPr="00CB2F3D">
        <w:rPr>
          <w:b/>
        </w:rPr>
        <w:t>Proposa</w:t>
      </w:r>
      <w:r>
        <w:rPr>
          <w:b/>
        </w:rPr>
        <w:t>l</w:t>
      </w:r>
      <w:r w:rsidRPr="00CB2F3D">
        <w:rPr>
          <w:b/>
        </w:rPr>
        <w:t xml:space="preserve">: </w:t>
      </w:r>
      <w:r>
        <w:rPr>
          <w:b/>
        </w:rPr>
        <w:t xml:space="preserve">RAN2 to confirm the </w:t>
      </w:r>
      <w:r w:rsidRPr="00B931F8">
        <w:rPr>
          <w:b/>
        </w:rPr>
        <w:t>MCPTT packet latency requirement</w:t>
      </w:r>
      <w:r>
        <w:rPr>
          <w:b/>
        </w:rPr>
        <w:t xml:space="preserve"> has no spec impact</w:t>
      </w:r>
      <w:r w:rsidRPr="00CB2F3D">
        <w:rPr>
          <w:b/>
        </w:rPr>
        <w:t>.</w:t>
      </w:r>
    </w:p>
    <w:p w14:paraId="5E378CB0" w14:textId="77777777" w:rsidR="008A69E4" w:rsidRDefault="008A69E4" w:rsidP="008A69E4">
      <w:pPr>
        <w:pStyle w:val="1"/>
      </w:pPr>
      <w:r>
        <w:lastRenderedPageBreak/>
        <w:t>4</w:t>
      </w:r>
      <w:r>
        <w:tab/>
        <w:t>Reference</w:t>
      </w:r>
    </w:p>
    <w:p w14:paraId="141D1F25" w14:textId="6C372C86" w:rsidR="008A69E4" w:rsidRDefault="00B55CCC" w:rsidP="00B55CCC">
      <w:pPr>
        <w:pStyle w:val="aff0"/>
        <w:numPr>
          <w:ilvl w:val="0"/>
          <w:numId w:val="13"/>
        </w:numPr>
        <w:spacing w:after="180"/>
        <w:ind w:firstLineChars="0"/>
        <w:contextualSpacing/>
      </w:pPr>
      <w:r>
        <w:t>S2-2311672 Reply LS on addressing packet loss during multicast MBS delivery</w:t>
      </w:r>
      <w:r w:rsidR="008A69E4">
        <w:t xml:space="preserve">, Source: SA2, To: SA6, RAN2, Cc: </w:t>
      </w:r>
      <w:r>
        <w:t>CT3, SA4</w:t>
      </w:r>
      <w:r w:rsidR="008A69E4">
        <w:t>.</w:t>
      </w:r>
    </w:p>
    <w:p w14:paraId="381AB96A" w14:textId="67981B28" w:rsidR="00376313" w:rsidRPr="00DE5B45" w:rsidRDefault="00376313" w:rsidP="00DE5B45">
      <w:pPr>
        <w:spacing w:after="0"/>
        <w:rPr>
          <w:rFonts w:ascii="Times" w:eastAsia="Batang" w:hAnsi="Times"/>
          <w:sz w:val="22"/>
          <w:szCs w:val="24"/>
        </w:rPr>
      </w:pPr>
    </w:p>
    <w:sectPr w:rsidR="00376313" w:rsidRPr="00DE5B45" w:rsidSect="008A69E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2CCE2" w14:textId="77777777" w:rsidR="002F6F08" w:rsidRDefault="002F6F08">
      <w:pPr>
        <w:spacing w:after="0"/>
      </w:pPr>
      <w:r>
        <w:separator/>
      </w:r>
    </w:p>
  </w:endnote>
  <w:endnote w:type="continuationSeparator" w:id="0">
    <w:p w14:paraId="172269A0" w14:textId="77777777" w:rsidR="002F6F08" w:rsidRDefault="002F6F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E0B0D" w14:textId="77777777" w:rsidR="0004043D" w:rsidRDefault="0004043D">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7647" w14:textId="77777777" w:rsidR="0004043D" w:rsidRDefault="0004043D">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EEFA3" w14:textId="77777777" w:rsidR="0004043D" w:rsidRDefault="0004043D">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1C00B" w14:textId="77777777" w:rsidR="002F6F08" w:rsidRDefault="002F6F08">
      <w:pPr>
        <w:spacing w:after="0"/>
      </w:pPr>
      <w:r>
        <w:separator/>
      </w:r>
    </w:p>
  </w:footnote>
  <w:footnote w:type="continuationSeparator" w:id="0">
    <w:p w14:paraId="23B3DC41" w14:textId="77777777" w:rsidR="002F6F08" w:rsidRDefault="002F6F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84BEC" w14:textId="77777777" w:rsidR="0004043D" w:rsidRDefault="002E13D1">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C2D1C" w14:textId="77777777" w:rsidR="0004043D" w:rsidRDefault="0004043D">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6F5A4" w14:textId="77777777" w:rsidR="0004043D" w:rsidRDefault="0004043D">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6E98"/>
    <w:multiLevelType w:val="multilevel"/>
    <w:tmpl w:val="02226E9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B080C"/>
    <w:multiLevelType w:val="multilevel"/>
    <w:tmpl w:val="025B080C"/>
    <w:lvl w:ilvl="0">
      <w:start w:val="1"/>
      <w:numFmt w:val="bullet"/>
      <w:lvlText w:val="•"/>
      <w:lvlJc w:val="left"/>
      <w:pPr>
        <w:ind w:left="522" w:hanging="420"/>
      </w:pPr>
      <w:rPr>
        <w:rFonts w:ascii="Arial" w:hAnsi="Arial" w:hint="default"/>
      </w:rPr>
    </w:lvl>
    <w:lvl w:ilvl="1">
      <w:start w:val="1"/>
      <w:numFmt w:val="bullet"/>
      <w:lvlText w:val=""/>
      <w:lvlJc w:val="left"/>
      <w:pPr>
        <w:ind w:left="942" w:hanging="420"/>
      </w:pPr>
      <w:rPr>
        <w:rFonts w:ascii="Wingdings" w:hAnsi="Wingdings" w:hint="default"/>
      </w:rPr>
    </w:lvl>
    <w:lvl w:ilvl="2">
      <w:start w:val="1"/>
      <w:numFmt w:val="bullet"/>
      <w:lvlText w:val=""/>
      <w:lvlJc w:val="left"/>
      <w:pPr>
        <w:ind w:left="1362" w:hanging="420"/>
      </w:pPr>
      <w:rPr>
        <w:rFonts w:ascii="Wingdings" w:hAnsi="Wingdings" w:hint="default"/>
      </w:rPr>
    </w:lvl>
    <w:lvl w:ilvl="3">
      <w:start w:val="1"/>
      <w:numFmt w:val="bullet"/>
      <w:lvlText w:val=""/>
      <w:lvlJc w:val="left"/>
      <w:pPr>
        <w:ind w:left="1782" w:hanging="420"/>
      </w:pPr>
      <w:rPr>
        <w:rFonts w:ascii="Wingdings" w:hAnsi="Wingdings" w:hint="default"/>
      </w:rPr>
    </w:lvl>
    <w:lvl w:ilvl="4">
      <w:start w:val="1"/>
      <w:numFmt w:val="bullet"/>
      <w:lvlText w:val=""/>
      <w:lvlJc w:val="left"/>
      <w:pPr>
        <w:ind w:left="2202" w:hanging="420"/>
      </w:pPr>
      <w:rPr>
        <w:rFonts w:ascii="Wingdings" w:hAnsi="Wingdings" w:hint="default"/>
      </w:rPr>
    </w:lvl>
    <w:lvl w:ilvl="5">
      <w:start w:val="1"/>
      <w:numFmt w:val="bullet"/>
      <w:lvlText w:val=""/>
      <w:lvlJc w:val="left"/>
      <w:pPr>
        <w:ind w:left="2622" w:hanging="420"/>
      </w:pPr>
      <w:rPr>
        <w:rFonts w:ascii="Wingdings" w:hAnsi="Wingdings" w:hint="default"/>
      </w:rPr>
    </w:lvl>
    <w:lvl w:ilvl="6">
      <w:start w:val="1"/>
      <w:numFmt w:val="bullet"/>
      <w:lvlText w:val=""/>
      <w:lvlJc w:val="left"/>
      <w:pPr>
        <w:ind w:left="3042" w:hanging="420"/>
      </w:pPr>
      <w:rPr>
        <w:rFonts w:ascii="Wingdings" w:hAnsi="Wingdings" w:hint="default"/>
      </w:rPr>
    </w:lvl>
    <w:lvl w:ilvl="7">
      <w:start w:val="1"/>
      <w:numFmt w:val="bullet"/>
      <w:lvlText w:val=""/>
      <w:lvlJc w:val="left"/>
      <w:pPr>
        <w:ind w:left="3462" w:hanging="420"/>
      </w:pPr>
      <w:rPr>
        <w:rFonts w:ascii="Wingdings" w:hAnsi="Wingdings" w:hint="default"/>
      </w:rPr>
    </w:lvl>
    <w:lvl w:ilvl="8">
      <w:start w:val="1"/>
      <w:numFmt w:val="bullet"/>
      <w:lvlText w:val=""/>
      <w:lvlJc w:val="left"/>
      <w:pPr>
        <w:ind w:left="3882" w:hanging="420"/>
      </w:pPr>
      <w:rPr>
        <w:rFonts w:ascii="Wingdings" w:hAnsi="Wingdings" w:hint="default"/>
      </w:rPr>
    </w:lvl>
  </w:abstractNum>
  <w:abstractNum w:abstractNumId="2"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F3941DA"/>
    <w:multiLevelType w:val="hybridMultilevel"/>
    <w:tmpl w:val="FDAEA758"/>
    <w:lvl w:ilvl="0" w:tplc="DDCA1364">
      <w:start w:val="1"/>
      <w:numFmt w:val="decimal"/>
      <w:lvlText w:val="[%1]"/>
      <w:lvlJc w:val="left"/>
      <w:pPr>
        <w:ind w:left="360" w:hanging="360"/>
      </w:pPr>
      <w:rPr>
        <w:rFonts w:hint="eastAsia"/>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1E16F96"/>
    <w:multiLevelType w:val="multilevel"/>
    <w:tmpl w:val="21E16F96"/>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2B6050C"/>
    <w:multiLevelType w:val="multilevel"/>
    <w:tmpl w:val="72B605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AF84058"/>
    <w:multiLevelType w:val="hybridMultilevel"/>
    <w:tmpl w:val="B9BE30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9"/>
  </w:num>
  <w:num w:numId="3">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6"/>
  </w:num>
  <w:num w:numId="5">
    <w:abstractNumId w:val="2"/>
  </w:num>
  <w:num w:numId="6">
    <w:abstractNumId w:val="8"/>
  </w:num>
  <w:num w:numId="7">
    <w:abstractNumId w:val="10"/>
  </w:num>
  <w:num w:numId="8">
    <w:abstractNumId w:val="0"/>
  </w:num>
  <w:num w:numId="9">
    <w:abstractNumId w:val="1"/>
  </w:num>
  <w:num w:numId="10">
    <w:abstractNumId w:val="5"/>
    <w:lvlOverride w:ilvl="0">
      <w:startOverride w:val="1"/>
    </w:lvlOverride>
  </w:num>
  <w:num w:numId="11">
    <w:abstractNumId w:val="4"/>
  </w:num>
  <w:num w:numId="12">
    <w:abstractNumId w:val="11"/>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67619FF"/>
    <w:rsid w:val="BFBF3F00"/>
    <w:rsid w:val="D5F7653A"/>
    <w:rsid w:val="EFBF1A72"/>
    <w:rsid w:val="FBFF09FA"/>
    <w:rsid w:val="FDDFA388"/>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3EC"/>
    <w:rsid w:val="0003761D"/>
    <w:rsid w:val="00037DBA"/>
    <w:rsid w:val="00040095"/>
    <w:rsid w:val="0004043D"/>
    <w:rsid w:val="00040946"/>
    <w:rsid w:val="0004369C"/>
    <w:rsid w:val="00043FDE"/>
    <w:rsid w:val="0004523D"/>
    <w:rsid w:val="00045F32"/>
    <w:rsid w:val="00046087"/>
    <w:rsid w:val="000464E9"/>
    <w:rsid w:val="0004721E"/>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1E5"/>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C16"/>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5E95"/>
    <w:rsid w:val="000C6141"/>
    <w:rsid w:val="000C678B"/>
    <w:rsid w:val="000C6A1A"/>
    <w:rsid w:val="000C6AB0"/>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176"/>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DA6"/>
    <w:rsid w:val="00111F01"/>
    <w:rsid w:val="001122E1"/>
    <w:rsid w:val="0011299C"/>
    <w:rsid w:val="00112F1A"/>
    <w:rsid w:val="00113086"/>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18B"/>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70E"/>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BDD"/>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638D"/>
    <w:rsid w:val="001E7288"/>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58D"/>
    <w:rsid w:val="00234B2C"/>
    <w:rsid w:val="00234BD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67FDF"/>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546"/>
    <w:rsid w:val="00286E70"/>
    <w:rsid w:val="00287229"/>
    <w:rsid w:val="00287688"/>
    <w:rsid w:val="002907D6"/>
    <w:rsid w:val="00290AEB"/>
    <w:rsid w:val="0029237C"/>
    <w:rsid w:val="00292D21"/>
    <w:rsid w:val="00293129"/>
    <w:rsid w:val="0029312D"/>
    <w:rsid w:val="002932F5"/>
    <w:rsid w:val="0029334D"/>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3D1"/>
    <w:rsid w:val="002E1810"/>
    <w:rsid w:val="002E1EA8"/>
    <w:rsid w:val="002E213A"/>
    <w:rsid w:val="002E2CA4"/>
    <w:rsid w:val="002E31E8"/>
    <w:rsid w:val="002E3615"/>
    <w:rsid w:val="002E4526"/>
    <w:rsid w:val="002E6113"/>
    <w:rsid w:val="002E627F"/>
    <w:rsid w:val="002E65DA"/>
    <w:rsid w:val="002E663F"/>
    <w:rsid w:val="002E7210"/>
    <w:rsid w:val="002E79C3"/>
    <w:rsid w:val="002F0561"/>
    <w:rsid w:val="002F06A1"/>
    <w:rsid w:val="002F0853"/>
    <w:rsid w:val="002F0D22"/>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6F0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60C"/>
    <w:rsid w:val="003428B3"/>
    <w:rsid w:val="00343D30"/>
    <w:rsid w:val="00344170"/>
    <w:rsid w:val="00344F11"/>
    <w:rsid w:val="0034531A"/>
    <w:rsid w:val="00346665"/>
    <w:rsid w:val="00347FE2"/>
    <w:rsid w:val="0035004A"/>
    <w:rsid w:val="0035102A"/>
    <w:rsid w:val="003511DA"/>
    <w:rsid w:val="00351D7F"/>
    <w:rsid w:val="00352078"/>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6313"/>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A8B"/>
    <w:rsid w:val="00382C6A"/>
    <w:rsid w:val="00383096"/>
    <w:rsid w:val="0038325D"/>
    <w:rsid w:val="00383CA0"/>
    <w:rsid w:val="0038420A"/>
    <w:rsid w:val="00384932"/>
    <w:rsid w:val="003858F5"/>
    <w:rsid w:val="00385A34"/>
    <w:rsid w:val="00386314"/>
    <w:rsid w:val="0038664A"/>
    <w:rsid w:val="00386F7D"/>
    <w:rsid w:val="00387327"/>
    <w:rsid w:val="00387D7C"/>
    <w:rsid w:val="00390AA5"/>
    <w:rsid w:val="00391645"/>
    <w:rsid w:val="00391837"/>
    <w:rsid w:val="003932FD"/>
    <w:rsid w:val="00393698"/>
    <w:rsid w:val="00393984"/>
    <w:rsid w:val="00393BDD"/>
    <w:rsid w:val="00393C39"/>
    <w:rsid w:val="00393E73"/>
    <w:rsid w:val="0039437F"/>
    <w:rsid w:val="00394F5E"/>
    <w:rsid w:val="003954ED"/>
    <w:rsid w:val="00396724"/>
    <w:rsid w:val="00396D16"/>
    <w:rsid w:val="003A04C4"/>
    <w:rsid w:val="003A05C1"/>
    <w:rsid w:val="003A0AA3"/>
    <w:rsid w:val="003A0D62"/>
    <w:rsid w:val="003A0F73"/>
    <w:rsid w:val="003A15B5"/>
    <w:rsid w:val="003A1BF8"/>
    <w:rsid w:val="003A1E66"/>
    <w:rsid w:val="003A24CD"/>
    <w:rsid w:val="003A26DE"/>
    <w:rsid w:val="003A2E85"/>
    <w:rsid w:val="003A368D"/>
    <w:rsid w:val="003A41EF"/>
    <w:rsid w:val="003A43DE"/>
    <w:rsid w:val="003A4A57"/>
    <w:rsid w:val="003A4EE1"/>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174"/>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3F7DDA"/>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429"/>
    <w:rsid w:val="00427533"/>
    <w:rsid w:val="00427B38"/>
    <w:rsid w:val="0043007C"/>
    <w:rsid w:val="00430084"/>
    <w:rsid w:val="004319BE"/>
    <w:rsid w:val="00431A50"/>
    <w:rsid w:val="0043490E"/>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38A"/>
    <w:rsid w:val="00484FD2"/>
    <w:rsid w:val="004856D9"/>
    <w:rsid w:val="00485DDC"/>
    <w:rsid w:val="004863B1"/>
    <w:rsid w:val="00486401"/>
    <w:rsid w:val="00486959"/>
    <w:rsid w:val="00487D4F"/>
    <w:rsid w:val="00487E88"/>
    <w:rsid w:val="004910A9"/>
    <w:rsid w:val="004915B8"/>
    <w:rsid w:val="00491A4E"/>
    <w:rsid w:val="0049294F"/>
    <w:rsid w:val="00492AE5"/>
    <w:rsid w:val="00494236"/>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5E65"/>
    <w:rsid w:val="004A6C04"/>
    <w:rsid w:val="004B05DB"/>
    <w:rsid w:val="004B06A2"/>
    <w:rsid w:val="004B087A"/>
    <w:rsid w:val="004B09F9"/>
    <w:rsid w:val="004B1585"/>
    <w:rsid w:val="004B188F"/>
    <w:rsid w:val="004B211D"/>
    <w:rsid w:val="004B2868"/>
    <w:rsid w:val="004B52B8"/>
    <w:rsid w:val="004B66FB"/>
    <w:rsid w:val="004B6C4D"/>
    <w:rsid w:val="004B7698"/>
    <w:rsid w:val="004B7A63"/>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6E8"/>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473E"/>
    <w:rsid w:val="005555B6"/>
    <w:rsid w:val="00556BE2"/>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4B2"/>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88"/>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6B3"/>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5A24"/>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651"/>
    <w:rsid w:val="00662D27"/>
    <w:rsid w:val="006631DB"/>
    <w:rsid w:val="006631DF"/>
    <w:rsid w:val="006634A5"/>
    <w:rsid w:val="00663CFA"/>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BA0"/>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6CF4"/>
    <w:rsid w:val="007170A8"/>
    <w:rsid w:val="0071721B"/>
    <w:rsid w:val="00717703"/>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BCA"/>
    <w:rsid w:val="00757D40"/>
    <w:rsid w:val="00757D7D"/>
    <w:rsid w:val="007607A7"/>
    <w:rsid w:val="00760DE0"/>
    <w:rsid w:val="007618A6"/>
    <w:rsid w:val="00761C9D"/>
    <w:rsid w:val="00761D58"/>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239"/>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1E7"/>
    <w:rsid w:val="007A06CF"/>
    <w:rsid w:val="007A079A"/>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AFA"/>
    <w:rsid w:val="00832F45"/>
    <w:rsid w:val="00833437"/>
    <w:rsid w:val="00833E58"/>
    <w:rsid w:val="0083482F"/>
    <w:rsid w:val="00834DF0"/>
    <w:rsid w:val="00835644"/>
    <w:rsid w:val="008360B8"/>
    <w:rsid w:val="00836418"/>
    <w:rsid w:val="0083766F"/>
    <w:rsid w:val="0083797F"/>
    <w:rsid w:val="00840C34"/>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BC4"/>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69E4"/>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9AB"/>
    <w:rsid w:val="008E5B95"/>
    <w:rsid w:val="008F0731"/>
    <w:rsid w:val="008F1B86"/>
    <w:rsid w:val="008F2084"/>
    <w:rsid w:val="008F2542"/>
    <w:rsid w:val="008F2E9A"/>
    <w:rsid w:val="008F3045"/>
    <w:rsid w:val="008F3897"/>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AF3"/>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37A"/>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187"/>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0FF3"/>
    <w:rsid w:val="009C163C"/>
    <w:rsid w:val="009C19E9"/>
    <w:rsid w:val="009C2B8B"/>
    <w:rsid w:val="009C2D88"/>
    <w:rsid w:val="009C2F99"/>
    <w:rsid w:val="009C3200"/>
    <w:rsid w:val="009C336D"/>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C2F"/>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457"/>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BEE"/>
    <w:rsid w:val="00AD0D4A"/>
    <w:rsid w:val="00AD1126"/>
    <w:rsid w:val="00AD1236"/>
    <w:rsid w:val="00AD38D6"/>
    <w:rsid w:val="00AD4693"/>
    <w:rsid w:val="00AD472B"/>
    <w:rsid w:val="00AD5073"/>
    <w:rsid w:val="00AD56B0"/>
    <w:rsid w:val="00AD6F8B"/>
    <w:rsid w:val="00AD70CE"/>
    <w:rsid w:val="00AD7141"/>
    <w:rsid w:val="00AD7788"/>
    <w:rsid w:val="00AD7EF9"/>
    <w:rsid w:val="00AD7F59"/>
    <w:rsid w:val="00AE0167"/>
    <w:rsid w:val="00AE02C5"/>
    <w:rsid w:val="00AE0DE1"/>
    <w:rsid w:val="00AE1A30"/>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5CCC"/>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1F8"/>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EF"/>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B30"/>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3A48"/>
    <w:rsid w:val="00BE6CE8"/>
    <w:rsid w:val="00BE6F1F"/>
    <w:rsid w:val="00BF0E2D"/>
    <w:rsid w:val="00BF1794"/>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06E36"/>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6D17"/>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B0C"/>
    <w:rsid w:val="00C76C36"/>
    <w:rsid w:val="00C76D90"/>
    <w:rsid w:val="00C770DC"/>
    <w:rsid w:val="00C77BB8"/>
    <w:rsid w:val="00C80152"/>
    <w:rsid w:val="00C803B3"/>
    <w:rsid w:val="00C80BB5"/>
    <w:rsid w:val="00C81467"/>
    <w:rsid w:val="00C81720"/>
    <w:rsid w:val="00C81DA3"/>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9EF"/>
    <w:rsid w:val="00CB3209"/>
    <w:rsid w:val="00CB33FD"/>
    <w:rsid w:val="00CB3459"/>
    <w:rsid w:val="00CB3AFB"/>
    <w:rsid w:val="00CB4288"/>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748"/>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1EA"/>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417D"/>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9AE"/>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92C"/>
    <w:rsid w:val="00D91A37"/>
    <w:rsid w:val="00D920F4"/>
    <w:rsid w:val="00D92468"/>
    <w:rsid w:val="00D9337D"/>
    <w:rsid w:val="00D93C98"/>
    <w:rsid w:val="00D94C5C"/>
    <w:rsid w:val="00D9533B"/>
    <w:rsid w:val="00D958A2"/>
    <w:rsid w:val="00D95C6B"/>
    <w:rsid w:val="00D95D62"/>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DA3"/>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5B45"/>
    <w:rsid w:val="00DE6F5E"/>
    <w:rsid w:val="00DF012B"/>
    <w:rsid w:val="00DF0782"/>
    <w:rsid w:val="00DF07BE"/>
    <w:rsid w:val="00DF1D6D"/>
    <w:rsid w:val="00DF1F74"/>
    <w:rsid w:val="00DF20D6"/>
    <w:rsid w:val="00DF253A"/>
    <w:rsid w:val="00DF2D48"/>
    <w:rsid w:val="00DF4DA4"/>
    <w:rsid w:val="00DF5296"/>
    <w:rsid w:val="00DF55EB"/>
    <w:rsid w:val="00DF56D2"/>
    <w:rsid w:val="00DF5F73"/>
    <w:rsid w:val="00DF7290"/>
    <w:rsid w:val="00DF732F"/>
    <w:rsid w:val="00DF7F26"/>
    <w:rsid w:val="00E003C9"/>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6D"/>
    <w:rsid w:val="00E657AF"/>
    <w:rsid w:val="00E65DDF"/>
    <w:rsid w:val="00E66048"/>
    <w:rsid w:val="00E660A5"/>
    <w:rsid w:val="00E66C83"/>
    <w:rsid w:val="00E66F8D"/>
    <w:rsid w:val="00E676FA"/>
    <w:rsid w:val="00E679F5"/>
    <w:rsid w:val="00E67E83"/>
    <w:rsid w:val="00E70071"/>
    <w:rsid w:val="00E70458"/>
    <w:rsid w:val="00E70582"/>
    <w:rsid w:val="00E71079"/>
    <w:rsid w:val="00E716DE"/>
    <w:rsid w:val="00E71F4C"/>
    <w:rsid w:val="00E71FA4"/>
    <w:rsid w:val="00E72257"/>
    <w:rsid w:val="00E725F1"/>
    <w:rsid w:val="00E72812"/>
    <w:rsid w:val="00E730FE"/>
    <w:rsid w:val="00E7390C"/>
    <w:rsid w:val="00E739D7"/>
    <w:rsid w:val="00E7406C"/>
    <w:rsid w:val="00E74294"/>
    <w:rsid w:val="00E74AD1"/>
    <w:rsid w:val="00E74FED"/>
    <w:rsid w:val="00E7651F"/>
    <w:rsid w:val="00E76921"/>
    <w:rsid w:val="00E77645"/>
    <w:rsid w:val="00E777E3"/>
    <w:rsid w:val="00E83697"/>
    <w:rsid w:val="00E8389C"/>
    <w:rsid w:val="00E851A1"/>
    <w:rsid w:val="00E85506"/>
    <w:rsid w:val="00E85707"/>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073F"/>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6DA6"/>
    <w:rsid w:val="00EF73DB"/>
    <w:rsid w:val="00EF7465"/>
    <w:rsid w:val="00EF7720"/>
    <w:rsid w:val="00EF78DE"/>
    <w:rsid w:val="00F00180"/>
    <w:rsid w:val="00F00B40"/>
    <w:rsid w:val="00F00C88"/>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2877"/>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0846"/>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80D7B"/>
    <w:rsid w:val="00F82D5C"/>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E14"/>
    <w:rsid w:val="00F94F18"/>
    <w:rsid w:val="00F95213"/>
    <w:rsid w:val="00F9576C"/>
    <w:rsid w:val="00F95984"/>
    <w:rsid w:val="00F95987"/>
    <w:rsid w:val="00F963A5"/>
    <w:rsid w:val="00F96788"/>
    <w:rsid w:val="00F969F6"/>
    <w:rsid w:val="00FA045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E2D"/>
    <w:rsid w:val="00FA6F28"/>
    <w:rsid w:val="00FA702C"/>
    <w:rsid w:val="00FA74A1"/>
    <w:rsid w:val="00FA756A"/>
    <w:rsid w:val="00FB0281"/>
    <w:rsid w:val="00FB037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109"/>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6DA66234"/>
    <w:rsid w:val="71ECFEB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2EC4C4"/>
  <w15:docId w15:val="{25DA502A-BD07-4855-826E-E9A56B9F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uiPriority w:val="99"/>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aliases w:val="- Bullets,Lista1,?? ??,?????,????,中等深浅网格 1 - 着色 21,¥¡¡¡¡ì¬º¥¹¥È¶ÎÂä,ÁÐ³ö¶ÎÂä,列表段落1,—ño’i—Ž,¥ê¥¹¥È¶ÎÂä,1st level - Bullet List Paragraph,Lettre d'introduction,Paragrafo elenco,Normal bullet 2,Bullet list,목록단락,リスト段落,列表段落11,목록 단락,列,—ñ弌’i,B,列出段落"/>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aliases w:val="- Bullets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qFormat/>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042231">
      <w:bodyDiv w:val="1"/>
      <w:marLeft w:val="0"/>
      <w:marRight w:val="0"/>
      <w:marTop w:val="0"/>
      <w:marBottom w:val="0"/>
      <w:divBdr>
        <w:top w:val="none" w:sz="0" w:space="0" w:color="auto"/>
        <w:left w:val="none" w:sz="0" w:space="0" w:color="auto"/>
        <w:bottom w:val="none" w:sz="0" w:space="0" w:color="auto"/>
        <w:right w:val="none" w:sz="0" w:space="0" w:color="auto"/>
      </w:divBdr>
    </w:div>
    <w:div w:id="1807358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F9C393-8EF8-4787-BE5F-DE7C96C0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454</Words>
  <Characters>2591</Characters>
  <Application>Microsoft Office Word</Application>
  <DocSecurity>0</DocSecurity>
  <Lines>21</Lines>
  <Paragraphs>6</Paragraphs>
  <ScaleCrop>false</ScaleCrop>
  <Company>Huawei Technologies Co.,Ltd.</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Huawei, HiSilicon</cp:lastModifiedBy>
  <cp:revision>17</cp:revision>
  <dcterms:created xsi:type="dcterms:W3CDTF">2023-09-28T06:19:00Z</dcterms:created>
  <dcterms:modified xsi:type="dcterms:W3CDTF">2023-11-03T07:53:00Z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(3)hzuleRRStBbwDgUto5p3ul9GPF24IB6okPNdell60Y3l3PqFBkJC60tZTPQX1rvaGVUyECow
3cfvMIs3wUwHutKzTeMm5z4T5UKGPjlyw7UGD8vRFRLmCkTz0gHgFdDUDRTDhNr5yQkGHQBt
7bzWEUWyOGcF1lExc1yfdWCl/epr3VUTuKIEsiR1bcYvTS5iGblno5PTikie37/1Ta2/uqmE
ODhjXcZ9RAQP76mprS</vt:lpwstr>
  </property>
  <property fmtid="{D5CDD505-2E9C-101B-9397-08002B2CF9AE}" pid="5" name="_2015_ms_pID_7253431">
    <vt:lpwstr>mi3irVjyclsWfDeaifI4y3BywQ7u8shgg8mKuxFqc0P3tdXSvf/hyz
6GHX4rFKCd6YAqtEbXsHB5XRhuJoTZWkrK3uptFYw2JX2AAG/0nZr+YFPrfaMceiJ1o0S+zN
zlXKTyg2Mr/IskDUtB1UedRWf6ojof+uOdaLgpKd3R8GC/GJihHsxqalsucML3erOcSsZHuG
BqbxwbOTUs/nIffrFhKXJx7jAknIBR8bymsq</vt:lpwstr>
  </property>
  <property fmtid="{D5CDD505-2E9C-101B-9397-08002B2CF9AE}" pid="6" name="_2015_ms_pID_7253432">
    <vt:lpwstr>qT/g9zoKftddvlUukn2akJk=</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1682329699</vt:lpwstr>
  </property>
</Properties>
</file>